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28B" w:rsidRPr="003F5201" w:rsidRDefault="003F5201" w:rsidP="003F5201">
      <w:pPr>
        <w:pStyle w:val="normal0"/>
        <w:spacing w:line="360" w:lineRule="auto"/>
        <w:jc w:val="both"/>
        <w:rPr>
          <w:rFonts w:ascii="Times New Roman" w:eastAsia="Times New Roman" w:hAnsi="Times New Roman" w:cs="Times New Roman"/>
          <w:sz w:val="24"/>
          <w:szCs w:val="24"/>
        </w:rPr>
      </w:pPr>
      <w:r w:rsidRPr="003F5201">
        <w:rPr>
          <w:rFonts w:ascii="Times New Roman" w:eastAsia="Times New Roman" w:hAnsi="Times New Roman" w:cs="Times New Roman"/>
          <w:sz w:val="24"/>
          <w:szCs w:val="24"/>
        </w:rPr>
        <w:t>DICASTÉRIO PARA O SERVIÇO DO DESENVOLVIMENTO HUMANO INTEGRAL</w:t>
      </w:r>
    </w:p>
    <w:p w:rsidR="0015028B" w:rsidRPr="003F5201" w:rsidRDefault="0015028B" w:rsidP="003F5201">
      <w:pPr>
        <w:pStyle w:val="normal0"/>
        <w:spacing w:line="360" w:lineRule="auto"/>
        <w:jc w:val="both"/>
        <w:rPr>
          <w:rFonts w:ascii="Times New Roman" w:eastAsia="Times New Roman" w:hAnsi="Times New Roman" w:cs="Times New Roman"/>
          <w:sz w:val="24"/>
          <w:szCs w:val="24"/>
        </w:rPr>
      </w:pPr>
    </w:p>
    <w:p w:rsidR="0015028B" w:rsidRPr="003F5201" w:rsidRDefault="003F5201" w:rsidP="003F5201">
      <w:pPr>
        <w:pStyle w:val="normal0"/>
        <w:spacing w:line="360" w:lineRule="auto"/>
        <w:jc w:val="both"/>
        <w:rPr>
          <w:rFonts w:ascii="Times New Roman" w:eastAsia="Times New Roman" w:hAnsi="Times New Roman" w:cs="Times New Roman"/>
          <w:sz w:val="24"/>
          <w:szCs w:val="24"/>
        </w:rPr>
      </w:pPr>
      <w:r w:rsidRPr="003F5201">
        <w:rPr>
          <w:rFonts w:ascii="Times New Roman" w:eastAsia="Times New Roman" w:hAnsi="Times New Roman" w:cs="Times New Roman"/>
          <w:sz w:val="24"/>
          <w:szCs w:val="24"/>
        </w:rPr>
        <w:t xml:space="preserve">Eminência. </w:t>
      </w:r>
      <w:proofErr w:type="spellStart"/>
      <w:r w:rsidRPr="003F5201">
        <w:rPr>
          <w:rFonts w:ascii="Times New Roman" w:eastAsia="Times New Roman" w:hAnsi="Times New Roman" w:cs="Times New Roman"/>
          <w:sz w:val="24"/>
          <w:szCs w:val="24"/>
        </w:rPr>
        <w:t>Revma</w:t>
      </w:r>
      <w:proofErr w:type="spellEnd"/>
      <w:r w:rsidRPr="003F5201">
        <w:rPr>
          <w:rFonts w:ascii="Times New Roman" w:eastAsia="Times New Roman" w:hAnsi="Times New Roman" w:cs="Times New Roman"/>
          <w:sz w:val="24"/>
          <w:szCs w:val="24"/>
        </w:rPr>
        <w:t>.</w:t>
      </w:r>
    </w:p>
    <w:p w:rsidR="0015028B" w:rsidRPr="003F5201" w:rsidRDefault="003F5201" w:rsidP="003F5201">
      <w:pPr>
        <w:pStyle w:val="normal0"/>
        <w:spacing w:line="360" w:lineRule="auto"/>
        <w:jc w:val="both"/>
        <w:rPr>
          <w:rFonts w:ascii="Times New Roman" w:eastAsia="Times New Roman" w:hAnsi="Times New Roman" w:cs="Times New Roman"/>
          <w:sz w:val="24"/>
          <w:szCs w:val="24"/>
        </w:rPr>
      </w:pPr>
      <w:r w:rsidRPr="003F5201">
        <w:rPr>
          <w:rFonts w:ascii="Times New Roman" w:eastAsia="Times New Roman" w:hAnsi="Times New Roman" w:cs="Times New Roman"/>
          <w:sz w:val="24"/>
          <w:szCs w:val="24"/>
        </w:rPr>
        <w:t xml:space="preserve">Cardeal </w:t>
      </w:r>
      <w:r w:rsidRPr="003F5201">
        <w:rPr>
          <w:rFonts w:ascii="Times New Roman" w:eastAsia="Times New Roman" w:hAnsi="Times New Roman" w:cs="Times New Roman"/>
          <w:color w:val="000000"/>
          <w:sz w:val="24"/>
          <w:szCs w:val="24"/>
          <w:highlight w:val="white"/>
        </w:rPr>
        <w:t xml:space="preserve">Michael </w:t>
      </w:r>
      <w:proofErr w:type="spellStart"/>
      <w:r w:rsidRPr="003F5201">
        <w:rPr>
          <w:rFonts w:ascii="Times New Roman" w:eastAsia="Times New Roman" w:hAnsi="Times New Roman" w:cs="Times New Roman"/>
          <w:color w:val="000000"/>
          <w:sz w:val="24"/>
          <w:szCs w:val="24"/>
          <w:highlight w:val="white"/>
        </w:rPr>
        <w:t>Czerny</w:t>
      </w:r>
      <w:proofErr w:type="spellEnd"/>
      <w:r w:rsidRPr="003F5201">
        <w:rPr>
          <w:rFonts w:ascii="Times New Roman" w:eastAsia="Times New Roman" w:hAnsi="Times New Roman" w:cs="Times New Roman"/>
          <w:color w:val="000000"/>
          <w:sz w:val="24"/>
          <w:szCs w:val="24"/>
          <w:highlight w:val="white"/>
        </w:rPr>
        <w:t>, SJ</w:t>
      </w:r>
    </w:p>
    <w:p w:rsidR="0015028B" w:rsidRPr="003F5201" w:rsidRDefault="003F5201" w:rsidP="003F5201">
      <w:pPr>
        <w:pStyle w:val="normal0"/>
        <w:spacing w:line="360" w:lineRule="auto"/>
        <w:jc w:val="both"/>
        <w:rPr>
          <w:rFonts w:ascii="Times New Roman" w:eastAsia="Times New Roman" w:hAnsi="Times New Roman" w:cs="Times New Roman"/>
          <w:sz w:val="24"/>
          <w:szCs w:val="24"/>
        </w:rPr>
      </w:pPr>
      <w:r w:rsidRPr="003F5201">
        <w:rPr>
          <w:rFonts w:ascii="Times New Roman" w:eastAsia="Times New Roman" w:hAnsi="Times New Roman" w:cs="Times New Roman"/>
          <w:sz w:val="24"/>
          <w:szCs w:val="24"/>
        </w:rPr>
        <w:t xml:space="preserve">Prefeito do </w:t>
      </w:r>
      <w:proofErr w:type="spellStart"/>
      <w:r w:rsidRPr="003F5201">
        <w:rPr>
          <w:rFonts w:ascii="Times New Roman" w:eastAsia="Times New Roman" w:hAnsi="Times New Roman" w:cs="Times New Roman"/>
          <w:sz w:val="24"/>
          <w:szCs w:val="24"/>
        </w:rPr>
        <w:t>Dicastério</w:t>
      </w:r>
      <w:proofErr w:type="spellEnd"/>
      <w:r w:rsidRPr="003F5201">
        <w:rPr>
          <w:rFonts w:ascii="Times New Roman" w:eastAsia="Times New Roman" w:hAnsi="Times New Roman" w:cs="Times New Roman"/>
          <w:sz w:val="24"/>
          <w:szCs w:val="24"/>
        </w:rPr>
        <w:t xml:space="preserve"> para o Serviço do Desenvolvimento Humano Integral.</w:t>
      </w:r>
    </w:p>
    <w:p w:rsidR="0015028B" w:rsidRPr="003F5201" w:rsidRDefault="003F5201" w:rsidP="003F5201">
      <w:pPr>
        <w:pStyle w:val="normal0"/>
        <w:spacing w:line="360" w:lineRule="auto"/>
        <w:jc w:val="both"/>
        <w:rPr>
          <w:rFonts w:ascii="Times New Roman" w:eastAsia="Times New Roman" w:hAnsi="Times New Roman" w:cs="Times New Roman"/>
          <w:sz w:val="24"/>
          <w:szCs w:val="24"/>
        </w:rPr>
      </w:pPr>
      <w:r w:rsidRPr="003F5201">
        <w:rPr>
          <w:rFonts w:ascii="Times New Roman" w:eastAsia="Times New Roman" w:hAnsi="Times New Roman" w:cs="Times New Roman"/>
          <w:sz w:val="24"/>
          <w:szCs w:val="24"/>
        </w:rPr>
        <w:t>Nós Bispos da Amazônia, dos Regionais Norte 2 (Estados do Pará e Amapá) e Norte 3 (Estado do Tocantins e parte do Mato Grosso</w:t>
      </w:r>
      <w:r w:rsidR="002D3538" w:rsidRPr="003F5201">
        <w:rPr>
          <w:rFonts w:ascii="Times New Roman" w:eastAsia="Times New Roman" w:hAnsi="Times New Roman" w:cs="Times New Roman"/>
          <w:sz w:val="24"/>
          <w:szCs w:val="24"/>
        </w:rPr>
        <w:t>)</w:t>
      </w:r>
      <w:r w:rsidRPr="003F5201">
        <w:rPr>
          <w:rFonts w:ascii="Times New Roman" w:eastAsia="Times New Roman" w:hAnsi="Times New Roman" w:cs="Times New Roman"/>
          <w:sz w:val="24"/>
          <w:szCs w:val="24"/>
        </w:rPr>
        <w:t xml:space="preserve"> queremos saudá-lo, juntamente com os demais membros deste </w:t>
      </w:r>
      <w:proofErr w:type="spellStart"/>
      <w:r w:rsidRPr="003F5201">
        <w:rPr>
          <w:rFonts w:ascii="Times New Roman" w:eastAsia="Times New Roman" w:hAnsi="Times New Roman" w:cs="Times New Roman"/>
          <w:sz w:val="24"/>
          <w:szCs w:val="24"/>
        </w:rPr>
        <w:t>Dicastério</w:t>
      </w:r>
      <w:proofErr w:type="spellEnd"/>
      <w:r w:rsidRPr="003F5201">
        <w:rPr>
          <w:rFonts w:ascii="Times New Roman" w:eastAsia="Times New Roman" w:hAnsi="Times New Roman" w:cs="Times New Roman"/>
          <w:sz w:val="24"/>
          <w:szCs w:val="24"/>
        </w:rPr>
        <w:t xml:space="preserve">, e manifestar nossa alegria em sermos recebidos pelo senhor. </w:t>
      </w:r>
      <w:r w:rsidRPr="003F5201">
        <w:rPr>
          <w:rFonts w:ascii="Times New Roman" w:eastAsia="Times New Roman" w:hAnsi="Times New Roman" w:cs="Times New Roman"/>
          <w:sz w:val="24"/>
          <w:szCs w:val="24"/>
        </w:rPr>
        <w:t>Alegria em primeiro lugar porque admiramos não só o seu trabalho, mas sobretudo o seu testemunho e a sua coerência de vida. A sua cruz peitoral, feita da madeira de um barco que afundou com migrantes é símbolo do seu compromisso de vida e da sua missão. Em</w:t>
      </w:r>
      <w:r w:rsidRPr="003F5201">
        <w:rPr>
          <w:rFonts w:ascii="Times New Roman" w:eastAsia="Times New Roman" w:hAnsi="Times New Roman" w:cs="Times New Roman"/>
          <w:sz w:val="24"/>
          <w:szCs w:val="24"/>
        </w:rPr>
        <w:t xml:space="preserve"> segundo lugar estamos alegres porque conhecemos o seu compromisso com a Amazônia. Em agosto de 2019, antes da sua nomeação como cardeal o senhor esteve em Belém, com todos os bispos da Amazônia, no encontro em preparação para o sínodo para a Amazônia. Dur</w:t>
      </w:r>
      <w:r w:rsidRPr="003F5201">
        <w:rPr>
          <w:rFonts w:ascii="Times New Roman" w:eastAsia="Times New Roman" w:hAnsi="Times New Roman" w:cs="Times New Roman"/>
          <w:sz w:val="24"/>
          <w:szCs w:val="24"/>
        </w:rPr>
        <w:t xml:space="preserve">ante o sínodo o senhor foi um dos secretários especiais, nomeado pelo Papa Francisco. O Senhor já tem uma história de compromisso com a Amazônia. </w:t>
      </w:r>
    </w:p>
    <w:p w:rsidR="0015028B" w:rsidRPr="003F5201" w:rsidRDefault="003F5201" w:rsidP="003F5201">
      <w:pPr>
        <w:pStyle w:val="normal0"/>
        <w:spacing w:line="360" w:lineRule="auto"/>
        <w:jc w:val="both"/>
        <w:rPr>
          <w:rFonts w:ascii="Times New Roman" w:eastAsia="Times New Roman" w:hAnsi="Times New Roman" w:cs="Times New Roman"/>
          <w:sz w:val="24"/>
          <w:szCs w:val="24"/>
        </w:rPr>
      </w:pPr>
      <w:r w:rsidRPr="003F5201">
        <w:rPr>
          <w:rFonts w:ascii="Times New Roman" w:eastAsia="Times New Roman" w:hAnsi="Times New Roman" w:cs="Times New Roman"/>
          <w:sz w:val="24"/>
          <w:szCs w:val="24"/>
        </w:rPr>
        <w:t>Conhecemos também sua luta em defesa dos migrantes, a sua preocupação com as guerras, sendo enviado pelo Papa</w:t>
      </w:r>
      <w:r w:rsidRPr="003F5201">
        <w:rPr>
          <w:rFonts w:ascii="Times New Roman" w:eastAsia="Times New Roman" w:hAnsi="Times New Roman" w:cs="Times New Roman"/>
          <w:sz w:val="24"/>
          <w:szCs w:val="24"/>
        </w:rPr>
        <w:t xml:space="preserve"> Francisco com ajuda humanitária para a Guerra da Ucrânia. Conhecemos as suas ações em defesa da casa comum, com especial a preocupação para com o aquecimento global e as catástrofes</w:t>
      </w:r>
      <w:r w:rsidRPr="003F5201">
        <w:rPr>
          <w:rFonts w:ascii="Times New Roman" w:eastAsia="Times New Roman" w:hAnsi="Times New Roman" w:cs="Times New Roman"/>
          <w:sz w:val="24"/>
          <w:szCs w:val="24"/>
        </w:rPr>
        <w:t xml:space="preserve"> dele decorrentes. Conhecemos o trabalho do senhor e desse </w:t>
      </w:r>
      <w:proofErr w:type="spellStart"/>
      <w:r w:rsidRPr="003F5201">
        <w:rPr>
          <w:rFonts w:ascii="Times New Roman" w:eastAsia="Times New Roman" w:hAnsi="Times New Roman" w:cs="Times New Roman"/>
          <w:sz w:val="24"/>
          <w:szCs w:val="24"/>
        </w:rPr>
        <w:t>dicastério</w:t>
      </w:r>
      <w:proofErr w:type="spellEnd"/>
      <w:r w:rsidRPr="003F5201">
        <w:rPr>
          <w:rFonts w:ascii="Times New Roman" w:eastAsia="Times New Roman" w:hAnsi="Times New Roman" w:cs="Times New Roman"/>
          <w:sz w:val="24"/>
          <w:szCs w:val="24"/>
        </w:rPr>
        <w:t xml:space="preserve"> na </w:t>
      </w:r>
      <w:r w:rsidRPr="003F5201">
        <w:rPr>
          <w:rFonts w:ascii="Times New Roman" w:eastAsia="Times New Roman" w:hAnsi="Times New Roman" w:cs="Times New Roman"/>
          <w:sz w:val="24"/>
          <w:szCs w:val="24"/>
        </w:rPr>
        <w:t xml:space="preserve">Pandemia de </w:t>
      </w:r>
      <w:proofErr w:type="spellStart"/>
      <w:r w:rsidRPr="003F5201">
        <w:rPr>
          <w:rFonts w:ascii="Times New Roman" w:eastAsia="Times New Roman" w:hAnsi="Times New Roman" w:cs="Times New Roman"/>
          <w:sz w:val="24"/>
          <w:szCs w:val="24"/>
        </w:rPr>
        <w:t>Covid</w:t>
      </w:r>
      <w:proofErr w:type="spellEnd"/>
      <w:r w:rsidRPr="003F5201">
        <w:rPr>
          <w:rFonts w:ascii="Times New Roman" w:eastAsia="Times New Roman" w:hAnsi="Times New Roman" w:cs="Times New Roman"/>
          <w:sz w:val="24"/>
          <w:szCs w:val="24"/>
        </w:rPr>
        <w:t xml:space="preserve"> que assolou o mundo. O seu testemunho nos é inspirador e nos anima na missão. Muito obrigado.  </w:t>
      </w:r>
    </w:p>
    <w:p w:rsidR="0015028B" w:rsidRPr="003F5201" w:rsidRDefault="003F5201" w:rsidP="003F5201">
      <w:pPr>
        <w:pStyle w:val="normal0"/>
        <w:spacing w:line="360" w:lineRule="auto"/>
        <w:jc w:val="both"/>
        <w:rPr>
          <w:rFonts w:ascii="Times New Roman" w:eastAsia="Times New Roman" w:hAnsi="Times New Roman" w:cs="Times New Roman"/>
          <w:sz w:val="24"/>
          <w:szCs w:val="24"/>
        </w:rPr>
      </w:pPr>
      <w:r w:rsidRPr="003F5201">
        <w:rPr>
          <w:rFonts w:ascii="Times New Roman" w:eastAsia="Times New Roman" w:hAnsi="Times New Roman" w:cs="Times New Roman"/>
          <w:sz w:val="24"/>
          <w:szCs w:val="24"/>
        </w:rPr>
        <w:t>O Regional Norte 2 e Norte 3, contam com 21 circunscrições eclesiásticas (destas 3 arquidioceses, 15 dioceses e 3 prelazias). Estamos num terr</w:t>
      </w:r>
      <w:r w:rsidRPr="003F5201">
        <w:rPr>
          <w:rFonts w:ascii="Times New Roman" w:eastAsia="Times New Roman" w:hAnsi="Times New Roman" w:cs="Times New Roman"/>
          <w:sz w:val="24"/>
          <w:szCs w:val="24"/>
        </w:rPr>
        <w:t>itório de quase 1.700 mil km</w:t>
      </w:r>
      <w:r w:rsidRPr="003F5201">
        <w:rPr>
          <w:rFonts w:ascii="Times New Roman" w:eastAsia="Times New Roman" w:hAnsi="Times New Roman" w:cs="Times New Roman"/>
          <w:sz w:val="24"/>
          <w:szCs w:val="24"/>
          <w:vertAlign w:val="superscript"/>
        </w:rPr>
        <w:t xml:space="preserve">2 </w:t>
      </w:r>
      <w:r w:rsidRPr="003F5201">
        <w:rPr>
          <w:rFonts w:ascii="Times New Roman" w:eastAsia="Times New Roman" w:hAnsi="Times New Roman" w:cs="Times New Roman"/>
          <w:sz w:val="24"/>
          <w:szCs w:val="24"/>
        </w:rPr>
        <w:t>(Portugal 92.000), com uma população de 11 milhões de habitantes. Essa região que no passado tinha uma população majoritariamente rural, atualmente essa tendência se inverte. Belém já supera 1,5 milhão de habitantes. Várias ou</w:t>
      </w:r>
      <w:r w:rsidRPr="003F5201">
        <w:rPr>
          <w:rFonts w:ascii="Times New Roman" w:eastAsia="Times New Roman" w:hAnsi="Times New Roman" w:cs="Times New Roman"/>
          <w:sz w:val="24"/>
          <w:szCs w:val="24"/>
        </w:rPr>
        <w:t>tras cidades superaram 200 mil habitantes. A urbanização cresce de forma acelerada e a mentalidade urbana com suas exigências já penetrou o interior. Se os serviços públicos são precários nas cidades, muito mais o são nas regiões rurais. Em grandes extensõ</w:t>
      </w:r>
      <w:r w:rsidRPr="003F5201">
        <w:rPr>
          <w:rFonts w:ascii="Times New Roman" w:eastAsia="Times New Roman" w:hAnsi="Times New Roman" w:cs="Times New Roman"/>
          <w:sz w:val="24"/>
          <w:szCs w:val="24"/>
        </w:rPr>
        <w:t xml:space="preserve">es não há energia elétrica, transporte público, escolas de qualidade, assistência à saúde, nem emprego. São causas do sistemático êxodo do Interior para as cidades. </w:t>
      </w:r>
    </w:p>
    <w:p w:rsidR="0015028B" w:rsidRPr="003F5201" w:rsidRDefault="003F5201" w:rsidP="003F5201">
      <w:pPr>
        <w:pStyle w:val="normal0"/>
        <w:spacing w:line="360" w:lineRule="auto"/>
        <w:jc w:val="both"/>
        <w:rPr>
          <w:rFonts w:ascii="Times New Roman" w:eastAsia="Times New Roman" w:hAnsi="Times New Roman" w:cs="Times New Roman"/>
          <w:sz w:val="24"/>
          <w:szCs w:val="24"/>
        </w:rPr>
      </w:pPr>
      <w:r w:rsidRPr="003F5201">
        <w:rPr>
          <w:rFonts w:ascii="Times New Roman" w:eastAsia="Times New Roman" w:hAnsi="Times New Roman" w:cs="Times New Roman"/>
          <w:sz w:val="24"/>
          <w:szCs w:val="24"/>
        </w:rPr>
        <w:lastRenderedPageBreak/>
        <w:t>Tocantins está tomado pelo agronegócio, com plantação de grandes extensões de soja. Pará e</w:t>
      </w:r>
      <w:r w:rsidRPr="003F5201">
        <w:rPr>
          <w:rFonts w:ascii="Times New Roman" w:eastAsia="Times New Roman" w:hAnsi="Times New Roman" w:cs="Times New Roman"/>
          <w:sz w:val="24"/>
          <w:szCs w:val="24"/>
        </w:rPr>
        <w:t xml:space="preserve"> Amapá sofrem muito desmatamento, o avanço da fronteira agrícola e da pecuária, a mineração legal e a ilegal, e com grandes projetos de infra-</w:t>
      </w:r>
      <w:r w:rsidRPr="003F5201">
        <w:rPr>
          <w:rFonts w:ascii="Times New Roman" w:eastAsia="Times New Roman" w:hAnsi="Times New Roman" w:cs="Times New Roman"/>
          <w:sz w:val="24"/>
          <w:szCs w:val="24"/>
        </w:rPr>
        <w:t>estrutura que afetam o meio ambiente desrespeitam os territórios tradicionais (indígenas, quilombolas – (comunidade</w:t>
      </w:r>
      <w:r w:rsidRPr="003F5201">
        <w:rPr>
          <w:rFonts w:ascii="Times New Roman" w:eastAsia="Times New Roman" w:hAnsi="Times New Roman" w:cs="Times New Roman"/>
          <w:sz w:val="24"/>
          <w:szCs w:val="24"/>
        </w:rPr>
        <w:t>s afro descendentes</w:t>
      </w:r>
      <w:r w:rsidRPr="003F5201">
        <w:rPr>
          <w:rFonts w:ascii="Times New Roman" w:eastAsia="Times New Roman" w:hAnsi="Times New Roman" w:cs="Times New Roman"/>
          <w:sz w:val="24"/>
          <w:szCs w:val="24"/>
        </w:rPr>
        <w:t xml:space="preserve">) e ribeirinhos). </w:t>
      </w:r>
    </w:p>
    <w:p w:rsidR="0015028B" w:rsidRPr="003F5201" w:rsidRDefault="003F5201" w:rsidP="003F5201">
      <w:pPr>
        <w:pStyle w:val="normal0"/>
        <w:spacing w:line="360" w:lineRule="auto"/>
        <w:jc w:val="both"/>
        <w:rPr>
          <w:rFonts w:ascii="Times New Roman" w:eastAsia="Times New Roman" w:hAnsi="Times New Roman" w:cs="Times New Roman"/>
          <w:sz w:val="24"/>
          <w:szCs w:val="24"/>
        </w:rPr>
      </w:pPr>
      <w:r w:rsidRPr="003F5201">
        <w:rPr>
          <w:rFonts w:ascii="Times New Roman" w:eastAsia="Times New Roman" w:hAnsi="Times New Roman" w:cs="Times New Roman"/>
          <w:sz w:val="24"/>
          <w:szCs w:val="24"/>
        </w:rPr>
        <w:t>Um dos problemas que mais gera violência no Pará e Amapá é a questão fundiária. Se fosse possível demarcar todas as terras a partir dos documentos que existem no Pará, seriam necessários 3 andares de terra. Os conflitos</w:t>
      </w:r>
      <w:r w:rsidRPr="003F5201">
        <w:rPr>
          <w:rFonts w:ascii="Times New Roman" w:eastAsia="Times New Roman" w:hAnsi="Times New Roman" w:cs="Times New Roman"/>
          <w:sz w:val="24"/>
          <w:szCs w:val="24"/>
        </w:rPr>
        <w:t xml:space="preserve"> de terra geram muita invasão a territórios tradicionais e muitas mortes de lideranças.  </w:t>
      </w:r>
    </w:p>
    <w:p w:rsidR="0015028B" w:rsidRPr="003F5201" w:rsidRDefault="003F5201" w:rsidP="003F5201">
      <w:pPr>
        <w:pStyle w:val="normal0"/>
        <w:spacing w:line="360" w:lineRule="auto"/>
        <w:jc w:val="both"/>
        <w:rPr>
          <w:rFonts w:ascii="Times New Roman" w:eastAsia="Times New Roman" w:hAnsi="Times New Roman" w:cs="Times New Roman"/>
          <w:sz w:val="24"/>
          <w:szCs w:val="24"/>
        </w:rPr>
      </w:pPr>
      <w:r w:rsidRPr="003F5201">
        <w:rPr>
          <w:rFonts w:ascii="Times New Roman" w:eastAsia="Times New Roman" w:hAnsi="Times New Roman" w:cs="Times New Roman"/>
          <w:sz w:val="24"/>
          <w:szCs w:val="24"/>
        </w:rPr>
        <w:t>De 2016 a 2021, o Brasil teve 10.384 conflitos no campo, atingindo 5,5 milhões de pessoas. A maioria dos conflitos, 47% na Amazônia. O Pará, em 2021, foi o Estado com</w:t>
      </w:r>
      <w:r w:rsidRPr="003F5201">
        <w:rPr>
          <w:rFonts w:ascii="Times New Roman" w:eastAsia="Times New Roman" w:hAnsi="Times New Roman" w:cs="Times New Roman"/>
          <w:sz w:val="24"/>
          <w:szCs w:val="24"/>
        </w:rPr>
        <w:t xml:space="preserve"> maior número de conflitos por terra, com 156 ocorrências, envolvendo 31.445 famílias.</w:t>
      </w:r>
    </w:p>
    <w:p w:rsidR="0015028B" w:rsidRPr="003F5201" w:rsidRDefault="003F5201" w:rsidP="003F5201">
      <w:pPr>
        <w:pStyle w:val="normal0"/>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sidRPr="003F5201">
        <w:rPr>
          <w:rFonts w:ascii="Times New Roman" w:eastAsia="Times New Roman" w:hAnsi="Times New Roman" w:cs="Times New Roman"/>
          <w:color w:val="000000"/>
          <w:sz w:val="24"/>
          <w:szCs w:val="24"/>
        </w:rPr>
        <w:t>Além da luta pela permanência na terra, outro problema de grave violação de direitos humanos é a exploração de trabalho escravo. No Brasil, grande parte do trabalho escr</w:t>
      </w:r>
      <w:r w:rsidRPr="003F5201">
        <w:rPr>
          <w:rFonts w:ascii="Times New Roman" w:eastAsia="Times New Roman" w:hAnsi="Times New Roman" w:cs="Times New Roman"/>
          <w:color w:val="000000"/>
          <w:sz w:val="24"/>
          <w:szCs w:val="24"/>
        </w:rPr>
        <w:t>avo está diretamente relacionado aos conflitos no campo e à destruição ambiental. Trabalhadores são escravizados nas derrubadas para implantação de novas fazendas da expansão das fronteiras agrícolas. Desde 1995 o Brasil já libertou mais de 56 mil trabalha</w:t>
      </w:r>
      <w:r w:rsidRPr="003F5201">
        <w:rPr>
          <w:rFonts w:ascii="Times New Roman" w:eastAsia="Times New Roman" w:hAnsi="Times New Roman" w:cs="Times New Roman"/>
          <w:color w:val="000000"/>
          <w:sz w:val="24"/>
          <w:szCs w:val="24"/>
        </w:rPr>
        <w:t xml:space="preserve">dores escravos, destes </w:t>
      </w:r>
      <w:r w:rsidRPr="003F5201">
        <w:rPr>
          <w:rFonts w:ascii="Times New Roman" w:eastAsia="Times New Roman" w:hAnsi="Times New Roman" w:cs="Times New Roman"/>
          <w:b/>
          <w:color w:val="000000"/>
          <w:sz w:val="24"/>
          <w:szCs w:val="24"/>
        </w:rPr>
        <w:t>13.645</w:t>
      </w:r>
      <w:r w:rsidRPr="003F5201">
        <w:rPr>
          <w:rFonts w:ascii="Times New Roman" w:eastAsia="Times New Roman" w:hAnsi="Times New Roman" w:cs="Times New Roman"/>
          <w:color w:val="000000"/>
          <w:sz w:val="24"/>
          <w:szCs w:val="24"/>
        </w:rPr>
        <w:t xml:space="preserve"> são do Estado do Pará. A Comissão</w:t>
      </w:r>
      <w:r w:rsidRPr="003F5201">
        <w:rPr>
          <w:rFonts w:ascii="Times New Roman" w:eastAsia="Times New Roman" w:hAnsi="Times New Roman" w:cs="Times New Roman"/>
          <w:color w:val="000000"/>
          <w:sz w:val="24"/>
          <w:szCs w:val="24"/>
        </w:rPr>
        <w:t xml:space="preserve"> Pastoral da Terra tem feito um trabalho de acompanhamento e denúncias das violências e do trabalho escravo no campo.  </w:t>
      </w:r>
    </w:p>
    <w:p w:rsidR="0015028B" w:rsidRPr="003F5201" w:rsidRDefault="003F5201" w:rsidP="003F5201">
      <w:pPr>
        <w:pStyle w:val="normal0"/>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sidRPr="003F5201">
        <w:rPr>
          <w:rFonts w:ascii="Times New Roman" w:eastAsia="Times New Roman" w:hAnsi="Times New Roman" w:cs="Times New Roman"/>
          <w:b/>
          <w:color w:val="000000"/>
          <w:sz w:val="24"/>
          <w:szCs w:val="24"/>
        </w:rPr>
        <w:t>Indígenas:</w:t>
      </w:r>
      <w:r w:rsidRPr="003F5201">
        <w:rPr>
          <w:rFonts w:ascii="Times New Roman" w:eastAsia="Times New Roman" w:hAnsi="Times New Roman" w:cs="Times New Roman"/>
          <w:color w:val="000000"/>
          <w:sz w:val="24"/>
          <w:szCs w:val="24"/>
        </w:rPr>
        <w:t xml:space="preserve"> Outra situação grave é a dos povos indígenas. No Regional Nor</w:t>
      </w:r>
      <w:r w:rsidRPr="003F5201">
        <w:rPr>
          <w:rFonts w:ascii="Times New Roman" w:eastAsia="Times New Roman" w:hAnsi="Times New Roman" w:cs="Times New Roman"/>
          <w:color w:val="000000"/>
          <w:sz w:val="24"/>
          <w:szCs w:val="24"/>
        </w:rPr>
        <w:t xml:space="preserve">te 2 vivem 65 povos indígenas com uma população estimada em </w:t>
      </w:r>
      <w:r w:rsidRPr="003F5201">
        <w:rPr>
          <w:rFonts w:ascii="Times New Roman" w:eastAsia="Times New Roman" w:hAnsi="Times New Roman" w:cs="Times New Roman"/>
          <w:b/>
          <w:color w:val="000000"/>
          <w:sz w:val="24"/>
          <w:szCs w:val="24"/>
        </w:rPr>
        <w:t>130 mil pessoas</w:t>
      </w:r>
      <w:r w:rsidRPr="003F5201">
        <w:rPr>
          <w:rFonts w:ascii="Times New Roman" w:eastAsia="Times New Roman" w:hAnsi="Times New Roman" w:cs="Times New Roman"/>
          <w:color w:val="000000"/>
          <w:sz w:val="24"/>
          <w:szCs w:val="24"/>
        </w:rPr>
        <w:t xml:space="preserve">.  Há 09 equipes missionárias que atuam com indígenas: Oiapoque, Missão Franciscana com os </w:t>
      </w:r>
      <w:proofErr w:type="spellStart"/>
      <w:r w:rsidRPr="003F5201">
        <w:rPr>
          <w:rFonts w:ascii="Times New Roman" w:eastAsia="Times New Roman" w:hAnsi="Times New Roman" w:cs="Times New Roman"/>
          <w:color w:val="000000"/>
          <w:sz w:val="24"/>
          <w:szCs w:val="24"/>
        </w:rPr>
        <w:t>Tirió</w:t>
      </w:r>
      <w:proofErr w:type="spellEnd"/>
      <w:r w:rsidRPr="003F5201">
        <w:rPr>
          <w:rFonts w:ascii="Times New Roman" w:eastAsia="Times New Roman" w:hAnsi="Times New Roman" w:cs="Times New Roman"/>
          <w:color w:val="000000"/>
          <w:sz w:val="24"/>
          <w:szCs w:val="24"/>
        </w:rPr>
        <w:t xml:space="preserve">, Santarém, Itaituba, Altamira, Marabá, Redenção, </w:t>
      </w:r>
      <w:proofErr w:type="spellStart"/>
      <w:r w:rsidRPr="003F5201">
        <w:rPr>
          <w:rFonts w:ascii="Times New Roman" w:eastAsia="Times New Roman" w:hAnsi="Times New Roman" w:cs="Times New Roman"/>
          <w:color w:val="000000"/>
          <w:sz w:val="24"/>
          <w:szCs w:val="24"/>
        </w:rPr>
        <w:t>Tembé</w:t>
      </w:r>
      <w:proofErr w:type="spellEnd"/>
      <w:r w:rsidRPr="003F5201">
        <w:rPr>
          <w:rFonts w:ascii="Times New Roman" w:eastAsia="Times New Roman" w:hAnsi="Times New Roman" w:cs="Times New Roman"/>
          <w:color w:val="000000"/>
          <w:sz w:val="24"/>
          <w:szCs w:val="24"/>
        </w:rPr>
        <w:t xml:space="preserve"> e Belém. Em Tocantins a popul</w:t>
      </w:r>
      <w:r w:rsidRPr="003F5201">
        <w:rPr>
          <w:rFonts w:ascii="Times New Roman" w:eastAsia="Times New Roman" w:hAnsi="Times New Roman" w:cs="Times New Roman"/>
          <w:color w:val="000000"/>
          <w:sz w:val="24"/>
          <w:szCs w:val="24"/>
        </w:rPr>
        <w:t>ação indígena supera 14 mil pessoas. Em São Felix do Araguaia ....... Cada vez mais os territórios indígenas são ameaçados pelo modelo econômico predatório. O papa já denunciou, na Laudato si, que essa economia mata. Muitos indígenas abandonam suas aldeias</w:t>
      </w:r>
      <w:r w:rsidRPr="003F5201">
        <w:rPr>
          <w:rFonts w:ascii="Times New Roman" w:eastAsia="Times New Roman" w:hAnsi="Times New Roman" w:cs="Times New Roman"/>
          <w:color w:val="000000"/>
          <w:sz w:val="24"/>
          <w:szCs w:val="24"/>
        </w:rPr>
        <w:t xml:space="preserve"> e ocupam as periferias das cidades. O Trabalho do Conselho Indigenista Missionário acompanha a luta indígena pelo direito ao seu território. </w:t>
      </w:r>
    </w:p>
    <w:p w:rsidR="0015028B" w:rsidRPr="003F5201" w:rsidRDefault="003F5201" w:rsidP="003F5201">
      <w:pPr>
        <w:pStyle w:val="normal0"/>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sidRPr="003F5201">
        <w:rPr>
          <w:rFonts w:ascii="Times New Roman" w:eastAsia="Times New Roman" w:hAnsi="Times New Roman" w:cs="Times New Roman"/>
          <w:b/>
          <w:color w:val="000000"/>
          <w:sz w:val="24"/>
          <w:szCs w:val="24"/>
        </w:rPr>
        <w:t>Migração:</w:t>
      </w:r>
      <w:r w:rsidRPr="003F5201">
        <w:rPr>
          <w:rFonts w:ascii="Times New Roman" w:eastAsia="Times New Roman" w:hAnsi="Times New Roman" w:cs="Times New Roman"/>
          <w:color w:val="000000"/>
          <w:sz w:val="24"/>
          <w:szCs w:val="24"/>
        </w:rPr>
        <w:t xml:space="preserve"> O número mais significativo de migrantes no regional nos últimos tempos tem sido de venezuelanos, desta</w:t>
      </w:r>
      <w:r w:rsidRPr="003F5201">
        <w:rPr>
          <w:rFonts w:ascii="Times New Roman" w:eastAsia="Times New Roman" w:hAnsi="Times New Roman" w:cs="Times New Roman"/>
          <w:color w:val="000000"/>
          <w:sz w:val="24"/>
          <w:szCs w:val="24"/>
        </w:rPr>
        <w:t xml:space="preserve">cando-se grande número de indígenas </w:t>
      </w:r>
      <w:proofErr w:type="spellStart"/>
      <w:r w:rsidRPr="003F5201">
        <w:rPr>
          <w:rFonts w:ascii="Times New Roman" w:eastAsia="Times New Roman" w:hAnsi="Times New Roman" w:cs="Times New Roman"/>
          <w:color w:val="000000"/>
          <w:sz w:val="24"/>
          <w:szCs w:val="24"/>
        </w:rPr>
        <w:t>Warau</w:t>
      </w:r>
      <w:proofErr w:type="spellEnd"/>
      <w:r w:rsidRPr="003F5201">
        <w:rPr>
          <w:rFonts w:ascii="Times New Roman" w:eastAsia="Times New Roman" w:hAnsi="Times New Roman" w:cs="Times New Roman"/>
          <w:color w:val="000000"/>
          <w:sz w:val="24"/>
          <w:szCs w:val="24"/>
        </w:rPr>
        <w:t>. Desceram por Roraima, Manaus, Santarém, Belém, Tocantins... Nesse momento o número já diminuiu mas ainda é significativo</w:t>
      </w:r>
      <w:r w:rsidRPr="003F5201">
        <w:rPr>
          <w:rFonts w:ascii="Times New Roman" w:eastAsia="Times New Roman" w:hAnsi="Times New Roman" w:cs="Times New Roman"/>
          <w:color w:val="000000"/>
          <w:sz w:val="24"/>
          <w:szCs w:val="24"/>
        </w:rPr>
        <w:t xml:space="preserve">. O trabalho com migrantes é sobretudo acompanhado pela </w:t>
      </w:r>
      <w:proofErr w:type="spellStart"/>
      <w:r w:rsidRPr="003F5201">
        <w:rPr>
          <w:rFonts w:ascii="Times New Roman" w:eastAsia="Times New Roman" w:hAnsi="Times New Roman" w:cs="Times New Roman"/>
          <w:color w:val="000000"/>
          <w:sz w:val="24"/>
          <w:szCs w:val="24"/>
        </w:rPr>
        <w:t>Cá</w:t>
      </w:r>
      <w:r w:rsidRPr="003F5201">
        <w:rPr>
          <w:rFonts w:ascii="Times New Roman" w:eastAsia="Times New Roman" w:hAnsi="Times New Roman" w:cs="Times New Roman"/>
          <w:color w:val="000000"/>
          <w:sz w:val="24"/>
          <w:szCs w:val="24"/>
        </w:rPr>
        <w:t>ritas</w:t>
      </w:r>
      <w:proofErr w:type="spellEnd"/>
      <w:r w:rsidRPr="003F5201">
        <w:rPr>
          <w:rFonts w:ascii="Times New Roman" w:eastAsia="Times New Roman" w:hAnsi="Times New Roman" w:cs="Times New Roman"/>
          <w:color w:val="000000"/>
          <w:sz w:val="24"/>
          <w:szCs w:val="24"/>
        </w:rPr>
        <w:t>. Em algumas cidades, como Bel</w:t>
      </w:r>
      <w:r w:rsidRPr="003F5201">
        <w:rPr>
          <w:rFonts w:ascii="Times New Roman" w:eastAsia="Times New Roman" w:hAnsi="Times New Roman" w:cs="Times New Roman"/>
          <w:color w:val="000000"/>
          <w:sz w:val="24"/>
          <w:szCs w:val="24"/>
        </w:rPr>
        <w:t>ém, onde se concentra o maior número de migrantes, recebe ajuda da Pastoral de Rua para esse trabalho.</w:t>
      </w:r>
    </w:p>
    <w:p w:rsidR="0015028B" w:rsidRPr="003F5201" w:rsidRDefault="003F5201" w:rsidP="003F5201">
      <w:pPr>
        <w:pStyle w:val="normal0"/>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sidRPr="003F5201">
        <w:rPr>
          <w:rFonts w:ascii="Times New Roman" w:eastAsia="Times New Roman" w:hAnsi="Times New Roman" w:cs="Times New Roman"/>
          <w:color w:val="000000"/>
          <w:sz w:val="24"/>
          <w:szCs w:val="24"/>
        </w:rPr>
        <w:lastRenderedPageBreak/>
        <w:t xml:space="preserve"> Abuso e Exploração sexual: É uma realidade muito presente no Pará e Amapá. A </w:t>
      </w:r>
      <w:proofErr w:type="spellStart"/>
      <w:r w:rsidRPr="003F5201">
        <w:rPr>
          <w:rFonts w:ascii="Times New Roman" w:eastAsia="Times New Roman" w:hAnsi="Times New Roman" w:cs="Times New Roman"/>
          <w:color w:val="000000"/>
          <w:sz w:val="24"/>
          <w:szCs w:val="24"/>
        </w:rPr>
        <w:t>Cá</w:t>
      </w:r>
      <w:r w:rsidRPr="003F5201">
        <w:rPr>
          <w:rFonts w:ascii="Times New Roman" w:eastAsia="Times New Roman" w:hAnsi="Times New Roman" w:cs="Times New Roman"/>
          <w:color w:val="000000"/>
          <w:sz w:val="24"/>
          <w:szCs w:val="24"/>
        </w:rPr>
        <w:t>ritas</w:t>
      </w:r>
      <w:proofErr w:type="spellEnd"/>
      <w:r w:rsidRPr="003F5201">
        <w:rPr>
          <w:rFonts w:ascii="Times New Roman" w:eastAsia="Times New Roman" w:hAnsi="Times New Roman" w:cs="Times New Roman"/>
          <w:color w:val="000000"/>
          <w:sz w:val="24"/>
          <w:szCs w:val="24"/>
        </w:rPr>
        <w:t xml:space="preserve"> tem desenvolvido um trabalho de prevenção. (Livro e revista).</w:t>
      </w:r>
    </w:p>
    <w:p w:rsidR="0015028B" w:rsidRPr="003F5201" w:rsidRDefault="003F5201" w:rsidP="003F5201">
      <w:pPr>
        <w:pStyle w:val="normal0"/>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sidRPr="003F5201">
        <w:rPr>
          <w:rFonts w:ascii="Times New Roman" w:eastAsia="Times New Roman" w:hAnsi="Times New Roman" w:cs="Times New Roman"/>
          <w:b/>
          <w:color w:val="000000"/>
          <w:sz w:val="24"/>
          <w:szCs w:val="24"/>
        </w:rPr>
        <w:t>Tráfi</w:t>
      </w:r>
      <w:r w:rsidRPr="003F5201">
        <w:rPr>
          <w:rFonts w:ascii="Times New Roman" w:eastAsia="Times New Roman" w:hAnsi="Times New Roman" w:cs="Times New Roman"/>
          <w:b/>
          <w:color w:val="000000"/>
          <w:sz w:val="24"/>
          <w:szCs w:val="24"/>
        </w:rPr>
        <w:t>co de Pessoas:</w:t>
      </w:r>
      <w:r w:rsidRPr="003F5201">
        <w:rPr>
          <w:rFonts w:ascii="Times New Roman" w:eastAsia="Times New Roman" w:hAnsi="Times New Roman" w:cs="Times New Roman"/>
          <w:color w:val="000000"/>
          <w:sz w:val="24"/>
          <w:szCs w:val="24"/>
        </w:rPr>
        <w:t xml:space="preserve"> É um problema sério e muito </w:t>
      </w:r>
      <w:proofErr w:type="spellStart"/>
      <w:r w:rsidRPr="003F5201">
        <w:rPr>
          <w:rFonts w:ascii="Times New Roman" w:eastAsia="Times New Roman" w:hAnsi="Times New Roman" w:cs="Times New Roman"/>
          <w:color w:val="000000"/>
          <w:sz w:val="24"/>
          <w:szCs w:val="24"/>
        </w:rPr>
        <w:t>invisibilizado</w:t>
      </w:r>
      <w:proofErr w:type="spellEnd"/>
      <w:r w:rsidRPr="003F5201">
        <w:rPr>
          <w:rFonts w:ascii="Times New Roman" w:eastAsia="Times New Roman" w:hAnsi="Times New Roman" w:cs="Times New Roman"/>
          <w:color w:val="000000"/>
          <w:sz w:val="24"/>
          <w:szCs w:val="24"/>
        </w:rPr>
        <w:t>. Na pandemia cresceu o número porque aumentou a vulnerabilidade. O método também muda. Na pandemia cresceu fortemente o aliciamento pela internet. A Comissão de Enfrentamento ao Tráfico humano da CN</w:t>
      </w:r>
      <w:r w:rsidRPr="003F5201">
        <w:rPr>
          <w:rFonts w:ascii="Times New Roman" w:eastAsia="Times New Roman" w:hAnsi="Times New Roman" w:cs="Times New Roman"/>
          <w:color w:val="000000"/>
          <w:sz w:val="24"/>
          <w:szCs w:val="24"/>
        </w:rPr>
        <w:t>BB  realizou um encontro no regional norte 2 em 2019 e outro em 2022 para capacitar pessoas para o enfrentamento e sensibilizar a Igreja para essa realidade. A proposta é também realizar um encontro no Norte 3.</w:t>
      </w:r>
    </w:p>
    <w:p w:rsidR="0015028B" w:rsidRPr="003F5201" w:rsidRDefault="003F5201" w:rsidP="003F5201">
      <w:pPr>
        <w:pStyle w:val="normal0"/>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sidRPr="003F5201">
        <w:rPr>
          <w:rFonts w:ascii="Times New Roman" w:eastAsia="Times New Roman" w:hAnsi="Times New Roman" w:cs="Times New Roman"/>
          <w:color w:val="000000"/>
          <w:sz w:val="24"/>
          <w:szCs w:val="24"/>
        </w:rPr>
        <w:t>É necessário dizer também que na pandemia a pobreza ficou mais exposta. A fome aumentou. A inflação cresceu e o pão já não chega mais em muitas mesas. Muitos ficaram sem emprego.</w:t>
      </w:r>
    </w:p>
    <w:p w:rsidR="0015028B" w:rsidRPr="003F5201" w:rsidRDefault="003F5201" w:rsidP="003F5201">
      <w:pPr>
        <w:pStyle w:val="normal0"/>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sidRPr="003F5201">
        <w:rPr>
          <w:rFonts w:ascii="Times New Roman" w:eastAsia="Times New Roman" w:hAnsi="Times New Roman" w:cs="Times New Roman"/>
          <w:color w:val="000000"/>
          <w:sz w:val="24"/>
          <w:szCs w:val="24"/>
        </w:rPr>
        <w:t>Nesse sentido, precisamos manifestar um agradecimento especial ao Santo Padre</w:t>
      </w:r>
      <w:r w:rsidRPr="003F5201">
        <w:rPr>
          <w:rFonts w:ascii="Times New Roman" w:eastAsia="Times New Roman" w:hAnsi="Times New Roman" w:cs="Times New Roman"/>
          <w:color w:val="000000"/>
          <w:sz w:val="24"/>
          <w:szCs w:val="24"/>
        </w:rPr>
        <w:t xml:space="preserve"> pelas ajudas que fez chegar à Amazônia, também aos nossos regionais: alimentação, medicamentos e até respiradores.    </w:t>
      </w:r>
    </w:p>
    <w:p w:rsidR="0015028B" w:rsidRPr="003F5201" w:rsidRDefault="003F5201" w:rsidP="003F5201">
      <w:pPr>
        <w:pStyle w:val="normal0"/>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sidRPr="003F5201">
        <w:rPr>
          <w:rFonts w:ascii="Times New Roman" w:eastAsia="Times New Roman" w:hAnsi="Times New Roman" w:cs="Times New Roman"/>
          <w:color w:val="000000"/>
          <w:sz w:val="24"/>
          <w:szCs w:val="24"/>
        </w:rPr>
        <w:t>Na área da saúde uma experiência inovadora tem sido os barcos hospitais, iniciando com o Navio papa Francisco, em Ó</w:t>
      </w:r>
      <w:r w:rsidRPr="003F5201">
        <w:rPr>
          <w:rFonts w:ascii="Times New Roman" w:eastAsia="Times New Roman" w:hAnsi="Times New Roman" w:cs="Times New Roman"/>
          <w:color w:val="000000"/>
          <w:sz w:val="24"/>
          <w:szCs w:val="24"/>
        </w:rPr>
        <w:t xml:space="preserve">bidos. </w:t>
      </w:r>
    </w:p>
    <w:p w:rsidR="0015028B" w:rsidRPr="003F5201" w:rsidRDefault="003F5201" w:rsidP="003F5201">
      <w:pPr>
        <w:pStyle w:val="normal0"/>
        <w:pBdr>
          <w:top w:val="nil"/>
          <w:left w:val="nil"/>
          <w:bottom w:val="nil"/>
          <w:right w:val="nil"/>
          <w:between w:val="nil"/>
        </w:pBdr>
        <w:shd w:val="clear" w:color="auto" w:fill="FFFFFF"/>
        <w:spacing w:line="360" w:lineRule="auto"/>
        <w:jc w:val="both"/>
        <w:rPr>
          <w:rFonts w:ascii="Times New Roman" w:eastAsia="Times New Roman" w:hAnsi="Times New Roman" w:cs="Times New Roman"/>
          <w:color w:val="000000"/>
          <w:sz w:val="24"/>
          <w:szCs w:val="24"/>
        </w:rPr>
      </w:pPr>
      <w:r w:rsidRPr="003F5201">
        <w:rPr>
          <w:rFonts w:ascii="Times New Roman" w:eastAsia="Times New Roman" w:hAnsi="Times New Roman" w:cs="Times New Roman"/>
          <w:color w:val="000000"/>
          <w:sz w:val="24"/>
          <w:szCs w:val="24"/>
        </w:rPr>
        <w:t xml:space="preserve">Ainda um assunto muito importante. Há poucos dias encerramos em Santarém, um encontro comemorativo dos 50 anos do encontro de Santarém de 1972. </w:t>
      </w:r>
    </w:p>
    <w:p w:rsidR="0015028B" w:rsidRPr="003F5201" w:rsidRDefault="003F5201" w:rsidP="003F5201">
      <w:pPr>
        <w:pStyle w:val="normal0"/>
        <w:pBdr>
          <w:top w:val="nil"/>
          <w:left w:val="nil"/>
          <w:bottom w:val="nil"/>
          <w:right w:val="nil"/>
          <w:between w:val="nil"/>
        </w:pBdr>
        <w:shd w:val="clear" w:color="auto" w:fill="FFFFFF"/>
        <w:spacing w:line="360" w:lineRule="auto"/>
        <w:jc w:val="both"/>
        <w:rPr>
          <w:rFonts w:ascii="Times New Roman" w:eastAsia="Times New Roman" w:hAnsi="Times New Roman" w:cs="Times New Roman"/>
          <w:color w:val="000000"/>
          <w:sz w:val="24"/>
          <w:szCs w:val="24"/>
        </w:rPr>
      </w:pPr>
      <w:r w:rsidRPr="003F5201">
        <w:rPr>
          <w:rFonts w:ascii="Times New Roman" w:eastAsia="Times New Roman" w:hAnsi="Times New Roman" w:cs="Times New Roman"/>
          <w:color w:val="000000"/>
          <w:sz w:val="24"/>
          <w:szCs w:val="24"/>
        </w:rPr>
        <w:t>Diante dos nossos olhos apresentou-se o cenário desolador por que passa a Amazônia: a floresta sendo destruída,</w:t>
      </w:r>
      <w:r w:rsidRPr="003F5201">
        <w:rPr>
          <w:rFonts w:ascii="Times New Roman" w:eastAsia="Times New Roman" w:hAnsi="Times New Roman" w:cs="Times New Roman"/>
          <w:color w:val="000000"/>
          <w:sz w:val="24"/>
          <w:szCs w:val="24"/>
        </w:rPr>
        <w:t xml:space="preserve"> os territórios de povos tradicionais sendo invadidos, lideranças sendo mortas. Pulsou forte em nossos corações a necessidade de proclamar um grande jubileu – “um Ano de graça do Senhor”, como proclamou Jesus (cf. </w:t>
      </w:r>
      <w:proofErr w:type="spellStart"/>
      <w:r w:rsidRPr="003F5201">
        <w:rPr>
          <w:rFonts w:ascii="Times New Roman" w:eastAsia="Times New Roman" w:hAnsi="Times New Roman" w:cs="Times New Roman"/>
          <w:color w:val="000000"/>
          <w:sz w:val="24"/>
          <w:szCs w:val="24"/>
        </w:rPr>
        <w:t>Lc</w:t>
      </w:r>
      <w:proofErr w:type="spellEnd"/>
      <w:r w:rsidRPr="003F5201">
        <w:rPr>
          <w:rFonts w:ascii="Times New Roman" w:eastAsia="Times New Roman" w:hAnsi="Times New Roman" w:cs="Times New Roman"/>
          <w:color w:val="000000"/>
          <w:sz w:val="24"/>
          <w:szCs w:val="24"/>
        </w:rPr>
        <w:t xml:space="preserve"> 4,19) -  para toda a região amazônica. </w:t>
      </w:r>
      <w:r w:rsidRPr="003F5201">
        <w:rPr>
          <w:rFonts w:ascii="Times New Roman" w:eastAsia="Times New Roman" w:hAnsi="Times New Roman" w:cs="Times New Roman"/>
          <w:color w:val="000000"/>
          <w:sz w:val="24"/>
          <w:szCs w:val="24"/>
        </w:rPr>
        <w:t>Um jubileu que signifique e fortaleça a esperança de um novo tempo de justiça e paz em nossas terras, que promova o direito e à cidadania para os povos da região e o resgate as dívidas sociais que tragam dignidade e respeito pela vida em todos os sentidos.</w:t>
      </w:r>
      <w:r w:rsidRPr="003F5201">
        <w:rPr>
          <w:rFonts w:ascii="Times New Roman" w:eastAsia="Times New Roman" w:hAnsi="Times New Roman" w:cs="Times New Roman"/>
          <w:color w:val="000000"/>
          <w:sz w:val="24"/>
          <w:szCs w:val="24"/>
        </w:rPr>
        <w:t xml:space="preserve"> </w:t>
      </w:r>
    </w:p>
    <w:p w:rsidR="0015028B" w:rsidRPr="003F5201" w:rsidRDefault="003F5201" w:rsidP="003F5201">
      <w:pPr>
        <w:pStyle w:val="normal0"/>
        <w:pBdr>
          <w:top w:val="nil"/>
          <w:left w:val="nil"/>
          <w:bottom w:val="nil"/>
          <w:right w:val="nil"/>
          <w:between w:val="nil"/>
        </w:pBdr>
        <w:shd w:val="clear" w:color="auto" w:fill="FFFFFF"/>
        <w:spacing w:line="360" w:lineRule="auto"/>
        <w:jc w:val="both"/>
        <w:rPr>
          <w:rFonts w:ascii="Times New Roman" w:eastAsia="Times New Roman" w:hAnsi="Times New Roman" w:cs="Times New Roman"/>
          <w:color w:val="000000"/>
          <w:sz w:val="24"/>
          <w:szCs w:val="24"/>
        </w:rPr>
      </w:pPr>
      <w:r w:rsidRPr="003F5201">
        <w:rPr>
          <w:rFonts w:ascii="Times New Roman" w:eastAsia="Times New Roman" w:hAnsi="Times New Roman" w:cs="Times New Roman"/>
          <w:color w:val="000000"/>
          <w:sz w:val="24"/>
          <w:szCs w:val="24"/>
        </w:rPr>
        <w:t xml:space="preserve">Entregamos uma carta ao Papa Francisco uma carta, para que ele, com sua autoridade inigualável, </w:t>
      </w:r>
      <w:proofErr w:type="spellStart"/>
      <w:r w:rsidRPr="003F5201">
        <w:rPr>
          <w:rFonts w:ascii="Times New Roman" w:eastAsia="Times New Roman" w:hAnsi="Times New Roman" w:cs="Times New Roman"/>
          <w:color w:val="000000"/>
          <w:sz w:val="24"/>
          <w:szCs w:val="24"/>
        </w:rPr>
        <w:t>apoie</w:t>
      </w:r>
      <w:proofErr w:type="spellEnd"/>
      <w:r w:rsidRPr="003F5201">
        <w:rPr>
          <w:rFonts w:ascii="Times New Roman" w:eastAsia="Times New Roman" w:hAnsi="Times New Roman" w:cs="Times New Roman"/>
          <w:color w:val="000000"/>
          <w:sz w:val="24"/>
          <w:szCs w:val="24"/>
        </w:rPr>
        <w:t xml:space="preserve"> essa convocação de um jubileu para a Amazônia. </w:t>
      </w:r>
    </w:p>
    <w:p w:rsidR="0015028B" w:rsidRPr="003F5201" w:rsidRDefault="003F5201" w:rsidP="003F5201">
      <w:pPr>
        <w:pStyle w:val="normal0"/>
        <w:pBdr>
          <w:top w:val="nil"/>
          <w:left w:val="nil"/>
          <w:bottom w:val="nil"/>
          <w:right w:val="nil"/>
          <w:between w:val="nil"/>
        </w:pBdr>
        <w:shd w:val="clear" w:color="auto" w:fill="FFFFFF"/>
        <w:spacing w:line="360" w:lineRule="auto"/>
        <w:jc w:val="both"/>
        <w:rPr>
          <w:rFonts w:ascii="Times New Roman" w:eastAsia="Times New Roman" w:hAnsi="Times New Roman" w:cs="Times New Roman"/>
          <w:color w:val="000000"/>
          <w:sz w:val="24"/>
          <w:szCs w:val="24"/>
        </w:rPr>
      </w:pPr>
      <w:r w:rsidRPr="003F5201">
        <w:rPr>
          <w:rFonts w:ascii="Times New Roman" w:eastAsia="Times New Roman" w:hAnsi="Times New Roman" w:cs="Times New Roman"/>
          <w:color w:val="000000"/>
          <w:sz w:val="24"/>
          <w:szCs w:val="24"/>
        </w:rPr>
        <w:t>Nesse sentido, também viemos aqui pedir o seu apoio para um jubileu da Amazônia, que signifique  um temp</w:t>
      </w:r>
      <w:r w:rsidRPr="003F5201">
        <w:rPr>
          <w:rFonts w:ascii="Times New Roman" w:eastAsia="Times New Roman" w:hAnsi="Times New Roman" w:cs="Times New Roman"/>
          <w:color w:val="000000"/>
          <w:sz w:val="24"/>
          <w:szCs w:val="24"/>
        </w:rPr>
        <w:t>o para repensar a presença e as relações na querida Amazônia.</w:t>
      </w:r>
    </w:p>
    <w:p w:rsidR="0015028B" w:rsidRPr="003F5201" w:rsidRDefault="003F5201" w:rsidP="003F5201">
      <w:pPr>
        <w:pStyle w:val="normal0"/>
        <w:pBdr>
          <w:top w:val="nil"/>
          <w:left w:val="nil"/>
          <w:bottom w:val="nil"/>
          <w:right w:val="nil"/>
          <w:between w:val="nil"/>
        </w:pBdr>
        <w:shd w:val="clear" w:color="auto" w:fill="FFFFFF"/>
        <w:spacing w:line="360" w:lineRule="auto"/>
        <w:jc w:val="both"/>
        <w:rPr>
          <w:rFonts w:ascii="Times New Roman" w:eastAsia="Arial Narrow" w:hAnsi="Times New Roman" w:cs="Times New Roman"/>
          <w:color w:val="000000"/>
          <w:sz w:val="24"/>
          <w:szCs w:val="24"/>
        </w:rPr>
      </w:pPr>
      <w:r w:rsidRPr="003F5201">
        <w:rPr>
          <w:rFonts w:ascii="Times New Roman" w:eastAsia="Times New Roman" w:hAnsi="Times New Roman" w:cs="Times New Roman"/>
          <w:color w:val="000000"/>
          <w:sz w:val="24"/>
          <w:szCs w:val="24"/>
        </w:rPr>
        <w:t xml:space="preserve">Agradecemos </w:t>
      </w:r>
      <w:r w:rsidRPr="003F5201">
        <w:rPr>
          <w:rFonts w:ascii="Times New Roman" w:eastAsia="Arial Narrow" w:hAnsi="Times New Roman" w:cs="Times New Roman"/>
          <w:color w:val="000000"/>
          <w:sz w:val="24"/>
          <w:szCs w:val="24"/>
        </w:rPr>
        <w:t>a gentileza da sua acolhida e manifestamos nossa plena comunhão de afeto e participação na sua missão.</w:t>
      </w:r>
    </w:p>
    <w:p w:rsidR="0015028B" w:rsidRPr="003F5201" w:rsidRDefault="003F5201" w:rsidP="003F5201">
      <w:pPr>
        <w:pStyle w:val="normal0"/>
        <w:pBdr>
          <w:top w:val="nil"/>
          <w:left w:val="nil"/>
          <w:bottom w:val="nil"/>
          <w:right w:val="nil"/>
          <w:between w:val="nil"/>
        </w:pBdr>
        <w:shd w:val="clear" w:color="auto" w:fill="FFFFFF"/>
        <w:spacing w:line="360" w:lineRule="auto"/>
        <w:jc w:val="both"/>
        <w:rPr>
          <w:rFonts w:ascii="Times New Roman" w:eastAsia="Times New Roman" w:hAnsi="Times New Roman" w:cs="Times New Roman"/>
          <w:color w:val="000000"/>
          <w:sz w:val="24"/>
          <w:szCs w:val="24"/>
        </w:rPr>
      </w:pPr>
      <w:r w:rsidRPr="003F5201">
        <w:rPr>
          <w:rFonts w:ascii="Times New Roman" w:eastAsia="Arial Narrow" w:hAnsi="Times New Roman" w:cs="Times New Roman"/>
          <w:color w:val="000000"/>
          <w:sz w:val="24"/>
          <w:szCs w:val="24"/>
        </w:rPr>
        <w:t>Obrigado</w:t>
      </w:r>
      <w:r w:rsidRPr="003F5201">
        <w:rPr>
          <w:rFonts w:ascii="Times New Roman" w:eastAsia="Times New Roman" w:hAnsi="Times New Roman" w:cs="Times New Roman"/>
          <w:color w:val="000000"/>
          <w:sz w:val="24"/>
          <w:szCs w:val="24"/>
        </w:rPr>
        <w:t xml:space="preserve"> </w:t>
      </w:r>
    </w:p>
    <w:sectPr w:rsidR="0015028B" w:rsidRPr="003F5201" w:rsidSect="0015028B">
      <w:pgSz w:w="11906" w:h="16838"/>
      <w:pgMar w:top="1440" w:right="1080" w:bottom="1440" w:left="1080"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hyphenationZone w:val="425"/>
  <w:characterSpacingControl w:val="doNotCompress"/>
  <w:compat/>
  <w:rsids>
    <w:rsidRoot w:val="0015028B"/>
    <w:rsid w:val="0015028B"/>
    <w:rsid w:val="002D3538"/>
    <w:rsid w:val="003F520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rsid w:val="0015028B"/>
    <w:pPr>
      <w:keepNext/>
      <w:keepLines/>
      <w:spacing w:before="480" w:after="120"/>
      <w:outlineLvl w:val="0"/>
    </w:pPr>
    <w:rPr>
      <w:b/>
      <w:sz w:val="48"/>
      <w:szCs w:val="48"/>
    </w:rPr>
  </w:style>
  <w:style w:type="paragraph" w:styleId="Ttulo2">
    <w:name w:val="heading 2"/>
    <w:basedOn w:val="normal0"/>
    <w:next w:val="normal0"/>
    <w:rsid w:val="0015028B"/>
    <w:pPr>
      <w:keepNext/>
      <w:keepLines/>
      <w:spacing w:before="360" w:after="80"/>
      <w:outlineLvl w:val="1"/>
    </w:pPr>
    <w:rPr>
      <w:b/>
      <w:sz w:val="36"/>
      <w:szCs w:val="36"/>
    </w:rPr>
  </w:style>
  <w:style w:type="paragraph" w:styleId="Ttulo3">
    <w:name w:val="heading 3"/>
    <w:basedOn w:val="normal0"/>
    <w:next w:val="normal0"/>
    <w:rsid w:val="0015028B"/>
    <w:pPr>
      <w:keepNext/>
      <w:keepLines/>
      <w:spacing w:before="280" w:after="80"/>
      <w:outlineLvl w:val="2"/>
    </w:pPr>
    <w:rPr>
      <w:b/>
      <w:sz w:val="28"/>
      <w:szCs w:val="28"/>
    </w:rPr>
  </w:style>
  <w:style w:type="paragraph" w:styleId="Ttulo4">
    <w:name w:val="heading 4"/>
    <w:basedOn w:val="normal0"/>
    <w:next w:val="normal0"/>
    <w:rsid w:val="0015028B"/>
    <w:pPr>
      <w:keepNext/>
      <w:keepLines/>
      <w:spacing w:before="240" w:after="40"/>
      <w:outlineLvl w:val="3"/>
    </w:pPr>
    <w:rPr>
      <w:b/>
      <w:sz w:val="24"/>
      <w:szCs w:val="24"/>
    </w:rPr>
  </w:style>
  <w:style w:type="paragraph" w:styleId="Ttulo5">
    <w:name w:val="heading 5"/>
    <w:basedOn w:val="normal0"/>
    <w:next w:val="normal0"/>
    <w:rsid w:val="0015028B"/>
    <w:pPr>
      <w:keepNext/>
      <w:keepLines/>
      <w:spacing w:before="220" w:after="40"/>
      <w:outlineLvl w:val="4"/>
    </w:pPr>
    <w:rPr>
      <w:b/>
    </w:rPr>
  </w:style>
  <w:style w:type="paragraph" w:styleId="Ttulo6">
    <w:name w:val="heading 6"/>
    <w:basedOn w:val="normal0"/>
    <w:next w:val="normal0"/>
    <w:rsid w:val="0015028B"/>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15028B"/>
  </w:style>
  <w:style w:type="table" w:customStyle="1" w:styleId="TableNormal">
    <w:name w:val="Table Normal"/>
    <w:rsid w:val="0015028B"/>
    <w:tblPr>
      <w:tblCellMar>
        <w:top w:w="0" w:type="dxa"/>
        <w:left w:w="0" w:type="dxa"/>
        <w:bottom w:w="0" w:type="dxa"/>
        <w:right w:w="0" w:type="dxa"/>
      </w:tblCellMar>
    </w:tblPr>
  </w:style>
  <w:style w:type="paragraph" w:styleId="Ttulo">
    <w:name w:val="Title"/>
    <w:basedOn w:val="normal0"/>
    <w:next w:val="normal0"/>
    <w:rsid w:val="0015028B"/>
    <w:pPr>
      <w:keepNext/>
      <w:keepLines/>
      <w:spacing w:before="480" w:after="120"/>
    </w:pPr>
    <w:rPr>
      <w:b/>
      <w:sz w:val="72"/>
      <w:szCs w:val="72"/>
    </w:rPr>
  </w:style>
  <w:style w:type="paragraph" w:styleId="Subttulo">
    <w:name w:val="Subtitle"/>
    <w:basedOn w:val="normal0"/>
    <w:next w:val="normal0"/>
    <w:rsid w:val="0015028B"/>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1168</Words>
  <Characters>6311</Characters>
  <Application>Microsoft Office Word</Application>
  <DocSecurity>0</DocSecurity>
  <Lines>52</Lines>
  <Paragraphs>14</Paragraphs>
  <ScaleCrop>false</ScaleCrop>
  <Company/>
  <LinksUpToDate>false</LinksUpToDate>
  <CharactersWithSpaces>7465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Cliente</cp:lastModifiedBy>
  <cp:revision>3</cp:revision>
  <dcterms:created xsi:type="dcterms:W3CDTF">2022-07-01T13:42:00Z</dcterms:created>
  <dcterms:modified xsi:type="dcterms:W3CDTF">2022-07-01T15:06:00Z</dcterms:modified>
</cp:coreProperties>
</file>